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A26" w:rsidRDefault="00F62206">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0A26" w:rsidRDefault="00F62206">
                            <w:r>
                              <w:rPr>
                                <w:noProof/>
                                <w:lang w:eastAsia="en-GB"/>
                              </w:rPr>
                              <w:drawing>
                                <wp:inline distT="0" distB="0" distL="0" distR="0">
                                  <wp:extent cx="935355" cy="1254760"/>
                                  <wp:effectExtent l="0" t="0" r="0" b="2540"/>
                                  <wp:docPr id="1" name="Picture 1" descr="http://insideocc/styleguide/logos/occ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ideocc/styleguide/logos/occ_bl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BD0A26" w:rsidRDefault="00F62206">
                      <w:r>
                        <w:rPr>
                          <w:noProof/>
                          <w:lang w:eastAsia="en-GB"/>
                        </w:rPr>
                        <w:drawing>
                          <wp:inline distT="0" distB="0" distL="0" distR="0">
                            <wp:extent cx="935355" cy="1254760"/>
                            <wp:effectExtent l="0" t="0" r="0" b="2540"/>
                            <wp:docPr id="1" name="Picture 1" descr="http://insideocc/styleguide/logos/occ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ideocc/styleguide/logos/occ_bl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BD0A26" w:rsidRDefault="00BD0A26">
      <w:pPr>
        <w:jc w:val="right"/>
        <w:rPr>
          <w:b/>
          <w:bCs/>
        </w:rPr>
      </w:pPr>
    </w:p>
    <w:p w:rsidR="00BD0A26" w:rsidRDefault="00BD0A26">
      <w:pPr>
        <w:jc w:val="right"/>
      </w:pPr>
    </w:p>
    <w:p w:rsidR="00BD0A26" w:rsidRDefault="00BD0A26">
      <w:pPr>
        <w:tabs>
          <w:tab w:val="left" w:pos="2160"/>
        </w:tabs>
        <w:rPr>
          <w:b/>
          <w:bCs/>
        </w:rPr>
      </w:pPr>
    </w:p>
    <w:p w:rsidR="00BD0A26" w:rsidRDefault="00890110" w:rsidP="001B0966">
      <w:pPr>
        <w:tabs>
          <w:tab w:val="left" w:pos="1843"/>
        </w:tabs>
        <w:rPr>
          <w:b/>
          <w:bCs/>
        </w:rPr>
      </w:pPr>
      <w:bookmarkStart w:id="0" w:name="_GoBack"/>
      <w:bookmarkEnd w:id="0"/>
      <w:r>
        <w:rPr>
          <w:b/>
          <w:bCs/>
        </w:rPr>
        <w:t>To:</w:t>
      </w:r>
      <w:r w:rsidR="001B0966">
        <w:rPr>
          <w:b/>
          <w:bCs/>
        </w:rPr>
        <w:t xml:space="preserve"> </w:t>
      </w:r>
      <w:r w:rsidR="001B0966">
        <w:rPr>
          <w:b/>
          <w:bCs/>
        </w:rPr>
        <w:tab/>
        <w:t>Council</w:t>
      </w:r>
    </w:p>
    <w:p w:rsidR="00BD0A26" w:rsidRDefault="00BD0A26">
      <w:pPr>
        <w:rPr>
          <w:b/>
          <w:bCs/>
        </w:rPr>
      </w:pPr>
    </w:p>
    <w:p w:rsidR="00BD0A26" w:rsidRDefault="001B0966" w:rsidP="001B0966">
      <w:pPr>
        <w:tabs>
          <w:tab w:val="left" w:pos="1843"/>
          <w:tab w:val="left" w:pos="6300"/>
          <w:tab w:val="left" w:pos="7380"/>
        </w:tabs>
        <w:rPr>
          <w:b/>
          <w:bCs/>
        </w:rPr>
      </w:pPr>
      <w:r>
        <w:rPr>
          <w:b/>
          <w:bCs/>
        </w:rPr>
        <w:t xml:space="preserve">Date: </w:t>
      </w:r>
      <w:r>
        <w:rPr>
          <w:b/>
          <w:bCs/>
        </w:rPr>
        <w:tab/>
        <w:t>1</w:t>
      </w:r>
      <w:r w:rsidRPr="001B0966">
        <w:rPr>
          <w:b/>
          <w:bCs/>
          <w:vertAlign w:val="superscript"/>
        </w:rPr>
        <w:t>st</w:t>
      </w:r>
      <w:r>
        <w:rPr>
          <w:b/>
          <w:bCs/>
        </w:rPr>
        <w:t xml:space="preserve"> December 2014</w:t>
      </w:r>
    </w:p>
    <w:p w:rsidR="00BD0A26" w:rsidRDefault="00BD0A26">
      <w:pPr>
        <w:jc w:val="right"/>
        <w:rPr>
          <w:b/>
          <w:bCs/>
        </w:rPr>
      </w:pPr>
    </w:p>
    <w:p w:rsidR="00BD0A26" w:rsidRDefault="00890110" w:rsidP="001B0966">
      <w:pPr>
        <w:tabs>
          <w:tab w:val="left" w:pos="1843"/>
        </w:tabs>
        <w:rPr>
          <w:b/>
          <w:bCs/>
        </w:rPr>
      </w:pPr>
      <w:r>
        <w:rPr>
          <w:b/>
          <w:bCs/>
        </w:rPr>
        <w:t>Report of:</w:t>
      </w:r>
      <w:r>
        <w:rPr>
          <w:b/>
          <w:bCs/>
        </w:rPr>
        <w:tab/>
      </w:r>
      <w:r w:rsidR="001B0966">
        <w:rPr>
          <w:b/>
          <w:bCs/>
        </w:rPr>
        <w:t>Head of Law and Governance</w:t>
      </w:r>
    </w:p>
    <w:p w:rsidR="00BD0A26" w:rsidRDefault="00BD0A26">
      <w:pPr>
        <w:tabs>
          <w:tab w:val="left" w:pos="2160"/>
        </w:tabs>
        <w:rPr>
          <w:b/>
          <w:bCs/>
        </w:rPr>
      </w:pPr>
    </w:p>
    <w:p w:rsidR="00BD0A26" w:rsidRDefault="00890110" w:rsidP="002C08D3">
      <w:pPr>
        <w:tabs>
          <w:tab w:val="left" w:pos="1843"/>
        </w:tabs>
        <w:ind w:left="1843" w:hanging="1843"/>
        <w:rPr>
          <w:b/>
          <w:bCs/>
        </w:rPr>
      </w:pPr>
      <w:r>
        <w:rPr>
          <w:b/>
          <w:bCs/>
        </w:rPr>
        <w:t xml:space="preserve">Title of Report: </w:t>
      </w:r>
      <w:r w:rsidR="001B0966">
        <w:rPr>
          <w:b/>
          <w:bCs/>
        </w:rPr>
        <w:tab/>
        <w:t>COUNCIL AND COMMITTEE PROGRAMME MAY 2015 TO MAY 2016</w:t>
      </w:r>
    </w:p>
    <w:p w:rsidR="00BD0A26" w:rsidRDefault="00BD0A26" w:rsidP="001B0966">
      <w:pPr>
        <w:pStyle w:val="Heading1"/>
        <w:rPr>
          <w:u w:val="single"/>
        </w:rPr>
      </w:pPr>
    </w:p>
    <w:p w:rsidR="00BD0A26" w:rsidRDefault="00BD0A26">
      <w:pPr>
        <w:pStyle w:val="Heading1"/>
        <w:pBdr>
          <w:top w:val="single" w:sz="4" w:space="1" w:color="auto"/>
          <w:left w:val="single" w:sz="4" w:space="4" w:color="auto"/>
          <w:bottom w:val="single" w:sz="4" w:space="1" w:color="auto"/>
          <w:right w:val="single" w:sz="4" w:space="4" w:color="auto"/>
        </w:pBdr>
        <w:jc w:val="center"/>
        <w:rPr>
          <w:u w:val="single"/>
        </w:rPr>
      </w:pPr>
    </w:p>
    <w:p w:rsidR="00BD0A26" w:rsidRPr="001B0966" w:rsidRDefault="00890110" w:rsidP="001B0966">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BD0A26" w:rsidRDefault="00BD0A26">
      <w:pPr>
        <w:pBdr>
          <w:top w:val="single" w:sz="4" w:space="1" w:color="auto"/>
          <w:left w:val="single" w:sz="4" w:space="4" w:color="auto"/>
          <w:bottom w:val="single" w:sz="4" w:space="1" w:color="auto"/>
          <w:right w:val="single" w:sz="4" w:space="4" w:color="auto"/>
        </w:pBdr>
      </w:pPr>
    </w:p>
    <w:p w:rsidR="001B0966" w:rsidRDefault="00890110">
      <w:pPr>
        <w:pBdr>
          <w:top w:val="single" w:sz="4" w:space="1" w:color="auto"/>
          <w:left w:val="single" w:sz="4" w:space="4" w:color="auto"/>
          <w:bottom w:val="single" w:sz="4" w:space="1" w:color="auto"/>
          <w:right w:val="single" w:sz="4" w:space="4" w:color="auto"/>
        </w:pBdr>
      </w:pPr>
      <w:r>
        <w:rPr>
          <w:b/>
          <w:bCs/>
        </w:rPr>
        <w:t>Purpose of report</w:t>
      </w:r>
      <w:r w:rsidR="001B0966">
        <w:t>: This report sets out a programme of Council and Committee meetings for the 2015/16 council year (May 2015 to May 2016 inclusive).</w:t>
      </w:r>
    </w:p>
    <w:p w:rsidR="00BD0A26" w:rsidRDefault="00BD0A26">
      <w:pPr>
        <w:pBdr>
          <w:top w:val="single" w:sz="4" w:space="1" w:color="auto"/>
          <w:left w:val="single" w:sz="4" w:space="4" w:color="auto"/>
          <w:bottom w:val="single" w:sz="4" w:space="1" w:color="auto"/>
          <w:right w:val="single" w:sz="4" w:space="4" w:color="auto"/>
        </w:pBdr>
        <w:rPr>
          <w:b/>
          <w:bCs/>
        </w:rPr>
      </w:pPr>
    </w:p>
    <w:p w:rsidR="00BD0A26" w:rsidRDefault="00890110">
      <w:pPr>
        <w:pBdr>
          <w:top w:val="single" w:sz="4" w:space="1" w:color="auto"/>
          <w:left w:val="single" w:sz="4" w:space="4" w:color="auto"/>
          <w:bottom w:val="single" w:sz="4" w:space="1" w:color="auto"/>
          <w:right w:val="single" w:sz="4" w:space="4" w:color="auto"/>
        </w:pBdr>
        <w:rPr>
          <w:b/>
          <w:bCs/>
        </w:rPr>
      </w:pPr>
      <w:r>
        <w:rPr>
          <w:b/>
          <w:bCs/>
        </w:rPr>
        <w:t xml:space="preserve">Policy Framework: </w:t>
      </w:r>
      <w:r w:rsidR="001B0966" w:rsidRPr="001B0966">
        <w:rPr>
          <w:bCs/>
        </w:rPr>
        <w:t>Not applicable</w:t>
      </w:r>
    </w:p>
    <w:p w:rsidR="00BD0A26" w:rsidRDefault="00BD0A26">
      <w:pPr>
        <w:pStyle w:val="Heading1"/>
        <w:pBdr>
          <w:top w:val="single" w:sz="4" w:space="1" w:color="auto"/>
          <w:left w:val="single" w:sz="4" w:space="4" w:color="auto"/>
          <w:bottom w:val="single" w:sz="4" w:space="1" w:color="auto"/>
          <w:right w:val="single" w:sz="4" w:space="4" w:color="auto"/>
        </w:pBdr>
      </w:pPr>
    </w:p>
    <w:p w:rsidR="001B0966" w:rsidRDefault="001B0966">
      <w:pPr>
        <w:pBdr>
          <w:top w:val="single" w:sz="4" w:space="1" w:color="auto"/>
          <w:left w:val="single" w:sz="4" w:space="4" w:color="auto"/>
          <w:bottom w:val="single" w:sz="4" w:space="1" w:color="auto"/>
          <w:right w:val="single" w:sz="4" w:space="4" w:color="auto"/>
        </w:pBdr>
        <w:tabs>
          <w:tab w:val="left" w:pos="3048"/>
        </w:tabs>
        <w:rPr>
          <w:b/>
        </w:rPr>
      </w:pPr>
      <w:r>
        <w:rPr>
          <w:b/>
        </w:rPr>
        <w:t xml:space="preserve">Recommendations: </w:t>
      </w:r>
    </w:p>
    <w:p w:rsidR="00C87ECE" w:rsidRDefault="00C87ECE">
      <w:pPr>
        <w:pBdr>
          <w:top w:val="single" w:sz="4" w:space="1" w:color="auto"/>
          <w:left w:val="single" w:sz="4" w:space="4" w:color="auto"/>
          <w:bottom w:val="single" w:sz="4" w:space="1" w:color="auto"/>
          <w:right w:val="single" w:sz="4" w:space="4" w:color="auto"/>
        </w:pBdr>
        <w:tabs>
          <w:tab w:val="left" w:pos="3048"/>
        </w:tabs>
        <w:rPr>
          <w:b/>
        </w:rPr>
      </w:pPr>
      <w:r>
        <w:rPr>
          <w:b/>
        </w:rPr>
        <w:t>The Council:</w:t>
      </w:r>
    </w:p>
    <w:p w:rsidR="00BD0A26" w:rsidRPr="001B0966" w:rsidRDefault="001B0966">
      <w:pPr>
        <w:pBdr>
          <w:top w:val="single" w:sz="4" w:space="1" w:color="auto"/>
          <w:left w:val="single" w:sz="4" w:space="4" w:color="auto"/>
          <w:bottom w:val="single" w:sz="4" w:space="1" w:color="auto"/>
          <w:right w:val="single" w:sz="4" w:space="4" w:color="auto"/>
        </w:pBdr>
        <w:tabs>
          <w:tab w:val="left" w:pos="3048"/>
        </w:tabs>
      </w:pPr>
      <w:r w:rsidRPr="001B0966">
        <w:t>(1)</w:t>
      </w:r>
      <w:r w:rsidR="00991E8B">
        <w:t xml:space="preserve"> </w:t>
      </w:r>
      <w:proofErr w:type="gramStart"/>
      <w:r w:rsidR="00991E8B">
        <w:t>a</w:t>
      </w:r>
      <w:r w:rsidRPr="001B0966">
        <w:t>pprove</w:t>
      </w:r>
      <w:r w:rsidR="00587CC8">
        <w:t>s</w:t>
      </w:r>
      <w:proofErr w:type="gramEnd"/>
      <w:r w:rsidRPr="001B0966">
        <w:t xml:space="preserve"> the programme of Council and Committee meetings attached at appendix 1 for the council year 2015/16;</w:t>
      </w:r>
      <w:r w:rsidR="00F541D1">
        <w:t xml:space="preserve"> and</w:t>
      </w:r>
    </w:p>
    <w:p w:rsidR="001B0966" w:rsidRPr="001B0966" w:rsidRDefault="00587CC8">
      <w:pPr>
        <w:pBdr>
          <w:top w:val="single" w:sz="4" w:space="1" w:color="auto"/>
          <w:left w:val="single" w:sz="4" w:space="4" w:color="auto"/>
          <w:bottom w:val="single" w:sz="4" w:space="1" w:color="auto"/>
          <w:right w:val="single" w:sz="4" w:space="4" w:color="auto"/>
        </w:pBdr>
        <w:tabs>
          <w:tab w:val="left" w:pos="3048"/>
        </w:tabs>
      </w:pPr>
      <w:r>
        <w:t>(</w:t>
      </w:r>
      <w:r w:rsidR="00F541D1">
        <w:t>2</w:t>
      </w:r>
      <w:r>
        <w:t xml:space="preserve">) </w:t>
      </w:r>
      <w:proofErr w:type="gramStart"/>
      <w:r w:rsidR="00991E8B">
        <w:t>d</w:t>
      </w:r>
      <w:r>
        <w:t>elegates</w:t>
      </w:r>
      <w:proofErr w:type="gramEnd"/>
      <w:r w:rsidR="001B0966" w:rsidRPr="001B0966">
        <w:t xml:space="preserve"> the setting of dates for the Standards Committee to the Head of Law and Governance, in consultation with the Chair.</w:t>
      </w:r>
    </w:p>
    <w:p w:rsidR="00BD0A26" w:rsidRDefault="00BD0A26">
      <w:pPr>
        <w:pBdr>
          <w:top w:val="single" w:sz="4" w:space="1" w:color="auto"/>
          <w:left w:val="single" w:sz="4" w:space="4" w:color="auto"/>
          <w:bottom w:val="single" w:sz="4" w:space="1" w:color="auto"/>
          <w:right w:val="single" w:sz="4" w:space="4" w:color="auto"/>
        </w:pBdr>
        <w:tabs>
          <w:tab w:val="left" w:pos="3048"/>
        </w:tabs>
        <w:rPr>
          <w:b/>
        </w:rPr>
      </w:pPr>
    </w:p>
    <w:p w:rsidR="00BD0A26" w:rsidRDefault="00BD0A26"/>
    <w:p w:rsidR="00BD0A26" w:rsidRPr="00F62206" w:rsidRDefault="00F62206">
      <w:pPr>
        <w:rPr>
          <w:b/>
        </w:rPr>
      </w:pPr>
      <w:r>
        <w:rPr>
          <w:b/>
        </w:rPr>
        <w:t>Appendices</w:t>
      </w:r>
    </w:p>
    <w:p w:rsidR="00F62206" w:rsidRDefault="00F62206">
      <w:pPr>
        <w:rPr>
          <w:b/>
        </w:rPr>
      </w:pPr>
    </w:p>
    <w:p w:rsidR="00F62206" w:rsidRPr="00F74ACF" w:rsidRDefault="001B0966">
      <w:r>
        <w:rPr>
          <w:b/>
        </w:rPr>
        <w:t xml:space="preserve">Appendix 1 </w:t>
      </w:r>
      <w:r w:rsidRPr="00F74ACF">
        <w:t>– Programme of Council and Committee meetings for the council year 2015/16.</w:t>
      </w:r>
    </w:p>
    <w:p w:rsidR="001B0966" w:rsidRDefault="001B0966">
      <w:pPr>
        <w:rPr>
          <w:b/>
        </w:rPr>
      </w:pPr>
      <w:r>
        <w:rPr>
          <w:b/>
        </w:rPr>
        <w:t>Appendix 2</w:t>
      </w:r>
      <w:r w:rsidR="00CD2612">
        <w:rPr>
          <w:b/>
        </w:rPr>
        <w:t>a</w:t>
      </w:r>
      <w:r>
        <w:rPr>
          <w:b/>
        </w:rPr>
        <w:t xml:space="preserve"> </w:t>
      </w:r>
      <w:r w:rsidRPr="00F74ACF">
        <w:t>– Programme of meetings in calendar format.</w:t>
      </w:r>
    </w:p>
    <w:p w:rsidR="00CD2612" w:rsidRDefault="00CD2612">
      <w:pPr>
        <w:rPr>
          <w:b/>
        </w:rPr>
      </w:pPr>
      <w:r>
        <w:rPr>
          <w:b/>
        </w:rPr>
        <w:t xml:space="preserve">Appendix 2b </w:t>
      </w:r>
      <w:r w:rsidRPr="00F74ACF">
        <w:t>– Programme of Scrutiny, City Executive Board and Council meetings in calendar format.</w:t>
      </w:r>
    </w:p>
    <w:p w:rsidR="00DC7662" w:rsidRDefault="00DC7662" w:rsidP="003F561D"/>
    <w:p w:rsidR="00DC7662" w:rsidRDefault="009109D8" w:rsidP="00DC7662">
      <w:pPr>
        <w:pStyle w:val="ListParagraph"/>
        <w:ind w:left="0"/>
        <w:rPr>
          <w:b/>
        </w:rPr>
      </w:pPr>
      <w:r>
        <w:rPr>
          <w:b/>
        </w:rPr>
        <w:t>Introduction</w:t>
      </w:r>
    </w:p>
    <w:p w:rsidR="009109D8" w:rsidRPr="00DC7662" w:rsidRDefault="009109D8" w:rsidP="00DC7662">
      <w:pPr>
        <w:pStyle w:val="ListParagraph"/>
        <w:ind w:left="0"/>
        <w:rPr>
          <w:b/>
        </w:rPr>
      </w:pPr>
    </w:p>
    <w:p w:rsidR="00587CC8" w:rsidRDefault="00CD2612" w:rsidP="00DC7662">
      <w:pPr>
        <w:pStyle w:val="ListParagraph"/>
        <w:numPr>
          <w:ilvl w:val="0"/>
          <w:numId w:val="2"/>
        </w:numPr>
      </w:pPr>
      <w:r>
        <w:t>This report and appendices set out the proposed schedule of Council and Committee meetings for the municipal year from May 2015 to May 2016.</w:t>
      </w:r>
    </w:p>
    <w:p w:rsidR="00CD2612" w:rsidRDefault="00CD2612" w:rsidP="00DC7662"/>
    <w:p w:rsidR="00960643" w:rsidRDefault="00CD2612" w:rsidP="00DC7662">
      <w:pPr>
        <w:pStyle w:val="ListParagraph"/>
        <w:numPr>
          <w:ilvl w:val="0"/>
          <w:numId w:val="2"/>
        </w:numPr>
      </w:pPr>
      <w:r>
        <w:lastRenderedPageBreak/>
        <w:t xml:space="preserve">Setting the programme for all main Council and Committee meetings in advance </w:t>
      </w:r>
      <w:r w:rsidR="00960643">
        <w:t>allows for</w:t>
      </w:r>
      <w:r>
        <w:t xml:space="preserve"> </w:t>
      </w:r>
      <w:r w:rsidR="00960643">
        <w:t>good governance, efficient decision making and helps</w:t>
      </w:r>
      <w:r>
        <w:t xml:space="preserve"> Members and officers to plan their workloads. </w:t>
      </w:r>
    </w:p>
    <w:p w:rsidR="00960643" w:rsidRDefault="00960643" w:rsidP="00DC7662"/>
    <w:p w:rsidR="00CD2612" w:rsidRDefault="009109D8" w:rsidP="00DC7662">
      <w:pPr>
        <w:pStyle w:val="ListParagraph"/>
        <w:numPr>
          <w:ilvl w:val="0"/>
          <w:numId w:val="2"/>
        </w:numPr>
      </w:pPr>
      <w:r>
        <w:t>T</w:t>
      </w:r>
      <w:r w:rsidR="00CD2612">
        <w:t>his schedule may require alteration</w:t>
      </w:r>
      <w:r>
        <w:t xml:space="preserve"> as the year progresses</w:t>
      </w:r>
      <w:r w:rsidR="00CD2612">
        <w:t xml:space="preserve"> </w:t>
      </w:r>
      <w:r>
        <w:t xml:space="preserve">because of changing constraints and requirements </w:t>
      </w:r>
      <w:r w:rsidR="00CD2612">
        <w:t>of decision making and the need to accommodate numerous competing demands on Members’ time. The Constitution contains provisions for cancelling meetings where there is no business and scheduling special meetings if required. Committees have the authority to set or amend their meetings schedules.</w:t>
      </w:r>
    </w:p>
    <w:p w:rsidR="000573F1" w:rsidRDefault="000573F1" w:rsidP="00991E8B"/>
    <w:p w:rsidR="000573F1" w:rsidRPr="00991E8B" w:rsidRDefault="000573F1" w:rsidP="00991E8B">
      <w:pPr>
        <w:rPr>
          <w:b/>
        </w:rPr>
      </w:pPr>
      <w:r w:rsidRPr="00991E8B">
        <w:rPr>
          <w:b/>
        </w:rPr>
        <w:t xml:space="preserve">The Programme </w:t>
      </w:r>
    </w:p>
    <w:p w:rsidR="00587CC8" w:rsidRDefault="00587CC8" w:rsidP="00DC7662">
      <w:pPr>
        <w:tabs>
          <w:tab w:val="left" w:pos="3315"/>
        </w:tabs>
        <w:ind w:left="2955"/>
      </w:pPr>
    </w:p>
    <w:p w:rsidR="00587CC8" w:rsidRDefault="00CD2612" w:rsidP="00DC7662">
      <w:pPr>
        <w:pStyle w:val="ListParagraph"/>
        <w:numPr>
          <w:ilvl w:val="0"/>
          <w:numId w:val="2"/>
        </w:numPr>
      </w:pPr>
      <w:r>
        <w:t xml:space="preserve">Appendices 1 and 2a set out </w:t>
      </w:r>
      <w:r w:rsidR="007E3D39">
        <w:t xml:space="preserve">in different formats </w:t>
      </w:r>
      <w:r>
        <w:t>the programme for all main committee meetings and for monthly Members’ briefings. Appendix 2b</w:t>
      </w:r>
      <w:r w:rsidR="007E3D39">
        <w:t xml:space="preserve"> shows only the programme for City Executive Board, Scrutiny Committee, and Council meetings as these provide the framework for non-regulatory decision making.</w:t>
      </w:r>
    </w:p>
    <w:p w:rsidR="00CD2612" w:rsidRDefault="00CD2612" w:rsidP="00DC7662"/>
    <w:p w:rsidR="00587CC8" w:rsidRDefault="007E3D39" w:rsidP="00DC7662">
      <w:pPr>
        <w:pStyle w:val="ListParagraph"/>
        <w:numPr>
          <w:ilvl w:val="0"/>
          <w:numId w:val="2"/>
        </w:numPr>
      </w:pPr>
      <w:r>
        <w:t xml:space="preserve">The </w:t>
      </w:r>
      <w:r w:rsidR="00960643">
        <w:t xml:space="preserve">two </w:t>
      </w:r>
      <w:r>
        <w:t>area planning committees have scheduled monthly</w:t>
      </w:r>
      <w:r w:rsidR="00587CC8">
        <w:t xml:space="preserve"> meetings</w:t>
      </w:r>
      <w:r>
        <w:t xml:space="preserve">. An additional date to be used for either committee is </w:t>
      </w:r>
      <w:r w:rsidR="008F22A3">
        <w:t xml:space="preserve">available </w:t>
      </w:r>
      <w:r>
        <w:t>in case the business cann</w:t>
      </w:r>
      <w:r w:rsidR="008F22A3">
        <w:t xml:space="preserve">ot be completed at one meeting and the planning review committee is scheduled to meet if required. </w:t>
      </w:r>
    </w:p>
    <w:p w:rsidR="00587CC8" w:rsidRDefault="00587CC8" w:rsidP="00DC7662"/>
    <w:p w:rsidR="00587CC8" w:rsidRDefault="008F22A3" w:rsidP="00DC7662">
      <w:pPr>
        <w:pStyle w:val="ListParagraph"/>
        <w:numPr>
          <w:ilvl w:val="0"/>
          <w:numId w:val="2"/>
        </w:numPr>
      </w:pPr>
      <w:r>
        <w:t>The four committees dealing with regulatory l</w:t>
      </w:r>
      <w:r w:rsidR="00587CC8">
        <w:t xml:space="preserve">icensing </w:t>
      </w:r>
      <w:r>
        <w:t xml:space="preserve">functions meet frequently but not regularly and in the case of the Licensing Act 2003 Hearings </w:t>
      </w:r>
      <w:proofErr w:type="spellStart"/>
      <w:r>
        <w:t>sub committee</w:t>
      </w:r>
      <w:proofErr w:type="spellEnd"/>
      <w:r>
        <w:t xml:space="preserve"> has to meet within set timescales. Dates for the four committees have been scheduled without differentiation. Officers can </w:t>
      </w:r>
      <w:r w:rsidR="00960643">
        <w:t xml:space="preserve">cancel or convene </w:t>
      </w:r>
      <w:proofErr w:type="spellStart"/>
      <w:r w:rsidR="00960643">
        <w:t>sub committee</w:t>
      </w:r>
      <w:proofErr w:type="spellEnd"/>
      <w:r w:rsidR="00960643">
        <w:t xml:space="preserve"> meetings on these dates as required by the caseload.</w:t>
      </w:r>
    </w:p>
    <w:p w:rsidR="00C87ECE" w:rsidRDefault="00C87ECE" w:rsidP="00991E8B">
      <w:pPr>
        <w:pStyle w:val="ListParagraph"/>
      </w:pPr>
    </w:p>
    <w:p w:rsidR="00C87ECE" w:rsidRDefault="00C87ECE" w:rsidP="00DC7662">
      <w:pPr>
        <w:pStyle w:val="ListParagraph"/>
        <w:numPr>
          <w:ilvl w:val="0"/>
          <w:numId w:val="2"/>
        </w:numPr>
      </w:pPr>
      <w:r>
        <w:t xml:space="preserve">The default start time for all meetings is 6.00pm with the exception of Council and City Executive Board which are 5.00pm. Committees are able to vary this time and this year some have. </w:t>
      </w:r>
      <w:r w:rsidR="00D259B3">
        <w:t xml:space="preserve">This is reflected in the schedule in Appendix 1. </w:t>
      </w:r>
      <w:r>
        <w:t>Committees wishing to vary their start times beyond 6.30</w:t>
      </w:r>
      <w:r w:rsidR="003E02CC">
        <w:t>pm</w:t>
      </w:r>
      <w:r>
        <w:t xml:space="preserve"> should consult the Committee and Member Services Manager. </w:t>
      </w:r>
    </w:p>
    <w:p w:rsidR="00587CC8" w:rsidRDefault="00587CC8" w:rsidP="00DC7662"/>
    <w:p w:rsidR="00587CC8" w:rsidRDefault="00960643" w:rsidP="00DC7662">
      <w:pPr>
        <w:pStyle w:val="ListParagraph"/>
        <w:numPr>
          <w:ilvl w:val="0"/>
          <w:numId w:val="2"/>
        </w:numPr>
      </w:pPr>
      <w:r>
        <w:t xml:space="preserve">Dates for blocks of compulsory training </w:t>
      </w:r>
      <w:r w:rsidR="00587CC8">
        <w:t xml:space="preserve">and </w:t>
      </w:r>
      <w:r>
        <w:t xml:space="preserve">for monthly </w:t>
      </w:r>
      <w:r w:rsidR="00587CC8">
        <w:t>briefing sessions</w:t>
      </w:r>
      <w:r>
        <w:t xml:space="preserve"> are included to allow Members to plan ahead. These are not open to the public and the training programme will be published separately. </w:t>
      </w:r>
      <w:r w:rsidR="000573F1">
        <w:rPr>
          <w:b/>
        </w:rPr>
        <w:t xml:space="preserve">Members are advised to note these dates in their diaries now. </w:t>
      </w:r>
    </w:p>
    <w:p w:rsidR="00587CC8" w:rsidRDefault="00587CC8" w:rsidP="00DC7662"/>
    <w:p w:rsidR="00587CC8" w:rsidRDefault="00960643" w:rsidP="00DC7662">
      <w:pPr>
        <w:pStyle w:val="ListParagraph"/>
        <w:numPr>
          <w:ilvl w:val="0"/>
          <w:numId w:val="2"/>
        </w:numPr>
      </w:pPr>
      <w:r>
        <w:t>Dates have not been set for the Standards Committee</w:t>
      </w:r>
      <w:r w:rsidR="00F541D1">
        <w:t xml:space="preserve"> as it </w:t>
      </w:r>
      <w:r>
        <w:t>meets infrequently</w:t>
      </w:r>
      <w:r w:rsidR="00991E8B">
        <w:t xml:space="preserve">. It </w:t>
      </w:r>
      <w:r>
        <w:t xml:space="preserve">is recommended that the Head of Law and Governance is authorised to convene </w:t>
      </w:r>
      <w:r w:rsidR="00991E8B">
        <w:t>the Standards</w:t>
      </w:r>
      <w:r>
        <w:t xml:space="preserve"> </w:t>
      </w:r>
      <w:r w:rsidR="00466615">
        <w:t>C</w:t>
      </w:r>
      <w:r>
        <w:t>ommittee as required.</w:t>
      </w:r>
    </w:p>
    <w:p w:rsidR="00587CC8" w:rsidRDefault="00587CC8" w:rsidP="00DC7662"/>
    <w:p w:rsidR="00F541D1" w:rsidRDefault="00DC7662" w:rsidP="00F74ACF">
      <w:pPr>
        <w:pStyle w:val="ListParagraph"/>
        <w:numPr>
          <w:ilvl w:val="0"/>
          <w:numId w:val="2"/>
        </w:numPr>
      </w:pPr>
      <w:r>
        <w:t>A revised schedule will be put before Council if Council makes changes to the committee structure.</w:t>
      </w:r>
    </w:p>
    <w:p w:rsidR="00F541D1" w:rsidRDefault="00F541D1" w:rsidP="00F74ACF">
      <w:pPr>
        <w:pStyle w:val="ListParagraph"/>
        <w:ind w:left="360"/>
      </w:pPr>
    </w:p>
    <w:p w:rsidR="000573F1" w:rsidRPr="00991E8B" w:rsidRDefault="000573F1" w:rsidP="00991E8B">
      <w:pPr>
        <w:rPr>
          <w:b/>
        </w:rPr>
      </w:pPr>
      <w:r w:rsidRPr="00991E8B">
        <w:rPr>
          <w:b/>
        </w:rPr>
        <w:t>Access to the Diary</w:t>
      </w:r>
    </w:p>
    <w:p w:rsidR="000573F1" w:rsidRDefault="000573F1" w:rsidP="00991E8B">
      <w:pPr>
        <w:pStyle w:val="ListParagraph"/>
        <w:ind w:left="0"/>
      </w:pPr>
    </w:p>
    <w:p w:rsidR="000573F1" w:rsidRDefault="000573F1" w:rsidP="00991E8B">
      <w:pPr>
        <w:pStyle w:val="ListParagraph"/>
        <w:numPr>
          <w:ilvl w:val="0"/>
          <w:numId w:val="2"/>
        </w:numPr>
      </w:pPr>
      <w:r>
        <w:t xml:space="preserve">These diary dates </w:t>
      </w:r>
      <w:r w:rsidR="00C87ECE">
        <w:t>will be</w:t>
      </w:r>
      <w:r>
        <w:t xml:space="preserve"> available on line to members</w:t>
      </w:r>
      <w:r w:rsidR="00C87ECE">
        <w:t xml:space="preserve"> </w:t>
      </w:r>
      <w:r>
        <w:t>via the internet and intranet. This on-line diary is the most effective way to view accurate public meeting dates. In addition</w:t>
      </w:r>
      <w:r w:rsidR="00C87ECE">
        <w:t xml:space="preserve"> the diary file can be downloaded into your individual member</w:t>
      </w:r>
      <w:r w:rsidR="00991E8B">
        <w:t>’</w:t>
      </w:r>
      <w:r w:rsidR="00C87ECE">
        <w:t xml:space="preserve">s </w:t>
      </w:r>
      <w:r w:rsidR="00991E8B">
        <w:t>calendars</w:t>
      </w:r>
      <w:r w:rsidR="00C87ECE">
        <w:t>. Committee and Member Services Staff can help with this. Weekly schedules will continue to be issue</w:t>
      </w:r>
      <w:r w:rsidR="00991E8B">
        <w:t xml:space="preserve">d </w:t>
      </w:r>
      <w:r w:rsidR="00C87ECE">
        <w:t xml:space="preserve">throughout the year. </w:t>
      </w:r>
      <w:r>
        <w:t xml:space="preserve">  </w:t>
      </w:r>
    </w:p>
    <w:p w:rsidR="00587CC8" w:rsidRDefault="00587CC8"/>
    <w:p w:rsidR="00BD0A26" w:rsidRPr="00F62206" w:rsidRDefault="00F62206">
      <w:pPr>
        <w:rPr>
          <w:b/>
        </w:rPr>
      </w:pPr>
      <w:r w:rsidRPr="00F62206">
        <w:rPr>
          <w:b/>
        </w:rPr>
        <w:t>Legal issues</w:t>
      </w:r>
    </w:p>
    <w:p w:rsidR="00F62206" w:rsidRDefault="00F62206"/>
    <w:p w:rsidR="00587CC8" w:rsidRDefault="00587CC8">
      <w:proofErr w:type="gramStart"/>
      <w:r>
        <w:t>None.</w:t>
      </w:r>
      <w:proofErr w:type="gramEnd"/>
    </w:p>
    <w:p w:rsidR="00F62206" w:rsidRDefault="00F62206"/>
    <w:p w:rsidR="00F62206" w:rsidRPr="00F62206" w:rsidRDefault="00F62206">
      <w:pPr>
        <w:rPr>
          <w:b/>
        </w:rPr>
      </w:pPr>
      <w:r w:rsidRPr="00F62206">
        <w:rPr>
          <w:b/>
        </w:rPr>
        <w:t>Financial Issues</w:t>
      </w:r>
    </w:p>
    <w:p w:rsidR="00BD0A26" w:rsidRDefault="00BD0A26"/>
    <w:p w:rsidR="00BD0A26" w:rsidRDefault="00991E8B">
      <w:proofErr w:type="gramStart"/>
      <w:r>
        <w:t>None.</w:t>
      </w:r>
      <w:proofErr w:type="gramEnd"/>
    </w:p>
    <w:p w:rsidR="00BD0A26" w:rsidRDefault="00BD0A26">
      <w:pPr>
        <w:rPr>
          <w:b/>
          <w:bCs/>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587CC8" w:rsidTr="00AE6188">
        <w:tc>
          <w:tcPr>
            <w:tcW w:w="8522" w:type="dxa"/>
          </w:tcPr>
          <w:p w:rsidR="00587CC8" w:rsidRDefault="00587CC8" w:rsidP="00AE6188">
            <w:pPr>
              <w:tabs>
                <w:tab w:val="left" w:pos="720"/>
                <w:tab w:val="left" w:pos="1440"/>
                <w:tab w:val="left" w:pos="2160"/>
                <w:tab w:val="left" w:pos="2880"/>
              </w:tabs>
            </w:pPr>
            <w:r>
              <w:rPr>
                <w:b/>
                <w:bCs/>
              </w:rPr>
              <w:t>Name and contact details of author:-</w:t>
            </w:r>
          </w:p>
        </w:tc>
      </w:tr>
      <w:tr w:rsidR="00587CC8" w:rsidTr="00AE6188">
        <w:tc>
          <w:tcPr>
            <w:tcW w:w="8522" w:type="dxa"/>
          </w:tcPr>
          <w:p w:rsidR="00587CC8" w:rsidRDefault="00587CC8" w:rsidP="00AE6188">
            <w:pPr>
              <w:tabs>
                <w:tab w:val="left" w:pos="720"/>
                <w:tab w:val="left" w:pos="1440"/>
                <w:tab w:val="left" w:pos="2160"/>
                <w:tab w:val="left" w:pos="2880"/>
              </w:tabs>
            </w:pPr>
          </w:p>
          <w:p w:rsidR="00587CC8" w:rsidRDefault="00C87ECE" w:rsidP="00C87ECE">
            <w:pPr>
              <w:tabs>
                <w:tab w:val="left" w:pos="720"/>
                <w:tab w:val="left" w:pos="1440"/>
                <w:tab w:val="left" w:pos="2160"/>
                <w:tab w:val="left" w:pos="2880"/>
              </w:tabs>
            </w:pPr>
            <w:r>
              <w:t>Jennifer Thompson</w:t>
            </w:r>
          </w:p>
        </w:tc>
      </w:tr>
      <w:tr w:rsidR="00587CC8" w:rsidTr="00AE6188">
        <w:tc>
          <w:tcPr>
            <w:tcW w:w="8522" w:type="dxa"/>
          </w:tcPr>
          <w:p w:rsidR="00587CC8" w:rsidRDefault="00C87ECE" w:rsidP="00E6151D">
            <w:pPr>
              <w:tabs>
                <w:tab w:val="left" w:pos="720"/>
                <w:tab w:val="left" w:pos="1440"/>
                <w:tab w:val="left" w:pos="2160"/>
                <w:tab w:val="left" w:pos="2880"/>
              </w:tabs>
            </w:pPr>
            <w:r>
              <w:t>Committee and Member Services</w:t>
            </w:r>
            <w:r w:rsidR="00E6151D">
              <w:t xml:space="preserve"> Officer</w:t>
            </w:r>
          </w:p>
        </w:tc>
      </w:tr>
      <w:tr w:rsidR="00587CC8" w:rsidTr="00AE6188">
        <w:tc>
          <w:tcPr>
            <w:tcW w:w="8522" w:type="dxa"/>
          </w:tcPr>
          <w:p w:rsidR="00587CC8" w:rsidRDefault="00587CC8" w:rsidP="00AE6188">
            <w:pPr>
              <w:tabs>
                <w:tab w:val="left" w:pos="720"/>
                <w:tab w:val="left" w:pos="1440"/>
                <w:tab w:val="left" w:pos="2160"/>
                <w:tab w:val="left" w:pos="2880"/>
              </w:tabs>
            </w:pPr>
            <w:r>
              <w:t>Town Hall  Oxford  OX1 1DS</w:t>
            </w:r>
          </w:p>
        </w:tc>
      </w:tr>
      <w:tr w:rsidR="00587CC8" w:rsidTr="00AE6188">
        <w:tc>
          <w:tcPr>
            <w:tcW w:w="8522" w:type="dxa"/>
          </w:tcPr>
          <w:p w:rsidR="00587CC8" w:rsidRDefault="00587CC8" w:rsidP="00AE6188">
            <w:pPr>
              <w:tabs>
                <w:tab w:val="left" w:pos="720"/>
                <w:tab w:val="left" w:pos="1440"/>
                <w:tab w:val="left" w:pos="2160"/>
                <w:tab w:val="left" w:pos="2880"/>
              </w:tabs>
            </w:pPr>
            <w:r>
              <w:t>Tel:  01865 252</w:t>
            </w:r>
          </w:p>
          <w:p w:rsidR="00587CC8" w:rsidRDefault="00587CC8" w:rsidP="00587CC8">
            <w:pPr>
              <w:tabs>
                <w:tab w:val="left" w:pos="720"/>
                <w:tab w:val="left" w:pos="1440"/>
                <w:tab w:val="left" w:pos="2160"/>
                <w:tab w:val="left" w:pos="2880"/>
              </w:tabs>
              <w:rPr>
                <w:color w:val="0000FF"/>
                <w:u w:val="single"/>
              </w:rPr>
            </w:pPr>
            <w:r>
              <w:t xml:space="preserve">e-mail: </w:t>
            </w:r>
            <w:r w:rsidR="00E6151D">
              <w:t>jthompson@oxford.gov.uk</w:t>
            </w:r>
            <w:r>
              <w:t xml:space="preserve"> </w:t>
            </w:r>
          </w:p>
        </w:tc>
      </w:tr>
    </w:tbl>
    <w:p w:rsidR="00BD0A26" w:rsidRDefault="00BD0A26">
      <w:pPr>
        <w:rPr>
          <w:b/>
          <w:bCs/>
        </w:rPr>
      </w:pPr>
    </w:p>
    <w:p w:rsidR="00BD0A26" w:rsidRDefault="00890110">
      <w:pPr>
        <w:rPr>
          <w:b/>
          <w:bCs/>
        </w:rPr>
      </w:pPr>
      <w:r>
        <w:rPr>
          <w:b/>
          <w:bCs/>
        </w:rPr>
        <w:t xml:space="preserve">Background papers: </w:t>
      </w:r>
      <w:r w:rsidR="001B0966">
        <w:rPr>
          <w:b/>
          <w:bCs/>
        </w:rPr>
        <w:t>None</w:t>
      </w:r>
    </w:p>
    <w:sectPr w:rsidR="00BD0A26">
      <w:footerReference w:type="default" r:id="rId10"/>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BC3" w:rsidRDefault="00BE1BC3">
      <w:r>
        <w:separator/>
      </w:r>
    </w:p>
  </w:endnote>
  <w:endnote w:type="continuationSeparator" w:id="0">
    <w:p w:rsidR="00BE1BC3" w:rsidRDefault="00BE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A26" w:rsidRDefault="00BD0A26">
    <w:pPr>
      <w:rPr>
        <w:sz w:val="20"/>
      </w:rPr>
    </w:pPr>
  </w:p>
  <w:p w:rsidR="00BD0A26" w:rsidRDefault="00BD0A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BC3" w:rsidRDefault="00BE1BC3">
      <w:r>
        <w:separator/>
      </w:r>
    </w:p>
  </w:footnote>
  <w:footnote w:type="continuationSeparator" w:id="0">
    <w:p w:rsidR="00BE1BC3" w:rsidRDefault="00BE1B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93984"/>
    <w:multiLevelType w:val="hybridMultilevel"/>
    <w:tmpl w:val="8DEAAB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5AE834A1"/>
    <w:multiLevelType w:val="hybridMultilevel"/>
    <w:tmpl w:val="67B285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D9C2C18"/>
    <w:multiLevelType w:val="hybridMultilevel"/>
    <w:tmpl w:val="A87288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206"/>
    <w:rsid w:val="000573F1"/>
    <w:rsid w:val="001B0966"/>
    <w:rsid w:val="002C08D3"/>
    <w:rsid w:val="003D22C3"/>
    <w:rsid w:val="003E02CC"/>
    <w:rsid w:val="003F561D"/>
    <w:rsid w:val="00466615"/>
    <w:rsid w:val="00506DB8"/>
    <w:rsid w:val="00587CC8"/>
    <w:rsid w:val="005E7E29"/>
    <w:rsid w:val="006B3088"/>
    <w:rsid w:val="007E3D39"/>
    <w:rsid w:val="00890110"/>
    <w:rsid w:val="008F22A3"/>
    <w:rsid w:val="009109D8"/>
    <w:rsid w:val="00960643"/>
    <w:rsid w:val="00991E8B"/>
    <w:rsid w:val="009E1294"/>
    <w:rsid w:val="00BD0A26"/>
    <w:rsid w:val="00BE1BC3"/>
    <w:rsid w:val="00C87ECE"/>
    <w:rsid w:val="00CD2612"/>
    <w:rsid w:val="00D259B3"/>
    <w:rsid w:val="00DC7662"/>
    <w:rsid w:val="00E6151D"/>
    <w:rsid w:val="00F541D1"/>
    <w:rsid w:val="00F62206"/>
    <w:rsid w:val="00F74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emiHidden/>
  </w:style>
  <w:style w:type="paragraph" w:styleId="ListParagraph">
    <w:name w:val="List Paragraph"/>
    <w:basedOn w:val="Normal"/>
    <w:uiPriority w:val="34"/>
    <w:qFormat/>
    <w:rsid w:val="00DC76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emiHidden/>
  </w:style>
  <w:style w:type="paragraph" w:styleId="ListParagraph">
    <w:name w:val="List Paragraph"/>
    <w:basedOn w:val="Normal"/>
    <w:uiPriority w:val="34"/>
    <w:qFormat/>
    <w:rsid w:val="00DC76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C525EE03</Template>
  <TotalTime>51</TotalTime>
  <Pages>3</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4167</CharactersWithSpaces>
  <SharedDoc>false</SharedDoc>
  <HLinks>
    <vt:vector size="6" baseType="variant">
      <vt:variant>
        <vt:i4>2687043</vt:i4>
      </vt:variant>
      <vt:variant>
        <vt:i4>1511</vt:i4>
      </vt:variant>
      <vt:variant>
        <vt:i4>1025</vt:i4>
      </vt:variant>
      <vt:variant>
        <vt:i4>1</vt:i4>
      </vt:variant>
      <vt:variant>
        <vt:lpwstr>http://insideocc/styleguide/logos/occ_blk.jpg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Thompson, Jennifer - Oxford City Council</cp:lastModifiedBy>
  <cp:revision>13</cp:revision>
  <cp:lastPrinted>2008-06-11T13:21:00Z</cp:lastPrinted>
  <dcterms:created xsi:type="dcterms:W3CDTF">2014-11-07T10:58:00Z</dcterms:created>
  <dcterms:modified xsi:type="dcterms:W3CDTF">2014-11-19T13:24:00Z</dcterms:modified>
</cp:coreProperties>
</file>